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0A626DAA" w:rsidR="007E616C" w:rsidRPr="00FE0426" w:rsidRDefault="00582303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8230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312E0BB9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E8494AB" w14:textId="4F484381" w:rsidR="00582303" w:rsidRDefault="00582303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2528E79" w14:textId="77777777" w:rsidR="00582303" w:rsidRPr="00A8092E" w:rsidRDefault="00582303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54306CEE" w:rsidR="00EB30D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60CFD068" w14:textId="77777777" w:rsidR="00582303" w:rsidRPr="00A8092E" w:rsidRDefault="00582303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398428E5" w:rsidR="00096979" w:rsidRPr="00A8092E" w:rsidRDefault="0058230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546352"/>
      <w:bookmarkEnd w:id="0"/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>28.05.2026</w:t>
      </w:r>
      <w:bookmarkEnd w:id="1"/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№ 656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582303">
        <w:rPr>
          <w:rFonts w:ascii="Times New Roman" w:hAnsi="Times New Roman" w:cs="Times New Roman"/>
          <w:b/>
          <w:sz w:val="28"/>
          <w:szCs w:val="28"/>
          <w:lang w:val="uk-UA"/>
        </w:rPr>
        <w:t>-89-VIII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C98DA99" w14:textId="77777777" w:rsidR="0008259A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8598399"/>
      <w:bookmarkStart w:id="3" w:name="_Hlk183520468"/>
      <w:bookmarkStart w:id="4" w:name="_Hlk174714595"/>
      <w:bookmarkStart w:id="5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1ED305FF" w14:textId="77777777" w:rsidR="00DB2BC8" w:rsidRDefault="00DB2BC8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 «УКРПАЛЕТ ЕНЕРДЖИ»</w:t>
      </w:r>
      <w:r w:rsidR="002E076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</w:p>
    <w:p w14:paraId="37601D9F" w14:textId="2D89E997" w:rsidR="002E076F" w:rsidRDefault="002E076F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земельна ділянка </w:t>
      </w:r>
    </w:p>
    <w:p w14:paraId="3549DD9A" w14:textId="66EA8DE1" w:rsidR="00972EA0" w:rsidRDefault="00DB2BC8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 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вул.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Стадіонна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 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Буча</w:t>
      </w:r>
    </w:p>
    <w:p w14:paraId="5FC90A3E" w14:textId="77777777" w:rsidR="009D519E" w:rsidRPr="003A3E13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Бучанського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району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Київської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області</w:t>
      </w:r>
      <w:proofErr w:type="spellEnd"/>
    </w:p>
    <w:p w14:paraId="7B6D1F1C" w14:textId="77777777" w:rsidR="009D519E" w:rsidRDefault="009D519E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2"/>
    <w:bookmarkEnd w:id="3"/>
    <w:bookmarkEnd w:id="4"/>
    <w:p w14:paraId="4DBB39B8" w14:textId="77777777" w:rsidR="00FC66A9" w:rsidRPr="008300DD" w:rsidRDefault="00FC66A9" w:rsidP="00FC66A9">
      <w:pPr>
        <w:pStyle w:val="a3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5B532C6F" w:rsidR="006126D7" w:rsidRPr="00F3590F" w:rsidRDefault="00096979" w:rsidP="0091115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6" w:name="_Hlk184216857"/>
      <w:bookmarkStart w:id="7" w:name="_Hlk174714613"/>
      <w:bookmarkStart w:id="8" w:name="_Hlk178584474"/>
      <w:bookmarkEnd w:id="5"/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звернення ТОВ «УКРПАЛЕТ ЕНЕРДЖИ»</w:t>
      </w:r>
      <w:r w:rsidR="005823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про </w:t>
      </w:r>
      <w:r w:rsidR="00D96D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надання дозволу на </w:t>
      </w:r>
      <w:r w:rsidR="00D96D3F" w:rsidRPr="00F3590F">
        <w:rPr>
          <w:rFonts w:ascii="Times New Roman" w:hAnsi="Times New Roman" w:cs="Times New Roman"/>
          <w:sz w:val="24"/>
          <w:szCs w:val="24"/>
          <w:lang w:val="uk-UA"/>
        </w:rPr>
        <w:t>розробку проекту землеустрою щодо відведення земельної ділянки комунальної власності</w:t>
      </w:r>
      <w:r w:rsidR="00D96D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та 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оформлення права користування земельною ділянкою, 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 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розташован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а за адресою:</w:t>
      </w:r>
      <w:r w:rsidR="005823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771F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Стадіонна</w:t>
      </w:r>
      <w:r w:rsidR="008771F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,  м.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771F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Буча, 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="00B3102C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97614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пропозиці</w:t>
      </w:r>
      <w:r w:rsidR="00D129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ю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постійної комісії 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ради 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питань регулювання земельних відносин,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екології природокористування, </w:t>
      </w:r>
      <w:r w:rsidR="005061FB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керуючись Земельн</w:t>
      </w:r>
      <w:r w:rsidR="005F0EB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</w:t>
      </w:r>
      <w:r w:rsidR="005F0EB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України, Закон</w:t>
      </w:r>
      <w:r w:rsidR="005F0EB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 «Про </w:t>
      </w:r>
      <w:r w:rsidR="005F0EB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землеустрій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», п. 34 ст. 26 Закону України</w:t>
      </w:r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340AB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6"/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7"/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8"/>
    </w:p>
    <w:p w14:paraId="706326FC" w14:textId="77777777" w:rsidR="00B157A6" w:rsidRDefault="00B157A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0D50D0B3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08E29F7B" w14:textId="790CE66E" w:rsidR="00911159" w:rsidRDefault="0091115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EF1055D" w14:textId="20DC7F95" w:rsidR="00911159" w:rsidRPr="00F57DCD" w:rsidRDefault="00911159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 xml:space="preserve">Дати дозвіл </w:t>
      </w:r>
      <w:r w:rsidR="00DB2BC8">
        <w:rPr>
          <w:rFonts w:eastAsia="Calibri"/>
          <w:lang w:val="uk-UA"/>
        </w:rPr>
        <w:t>ТОВ «УКРПАЛЕТ ЕНЕРДЖИ»</w:t>
      </w:r>
      <w:r w:rsidR="00DB2BC8" w:rsidRPr="00911159">
        <w:rPr>
          <w:lang w:val="uk-UA"/>
        </w:rPr>
        <w:t xml:space="preserve"> </w:t>
      </w:r>
      <w:r w:rsidR="005F0EB8" w:rsidRPr="00911159">
        <w:rPr>
          <w:lang w:val="uk-UA"/>
        </w:rPr>
        <w:t>(</w:t>
      </w:r>
      <w:r w:rsidR="00DB2BC8">
        <w:rPr>
          <w:lang w:val="uk-UA"/>
        </w:rPr>
        <w:t>ЄДРПОУ 41286292</w:t>
      </w:r>
      <w:r w:rsidR="005F0EB8">
        <w:rPr>
          <w:lang w:val="uk-UA"/>
        </w:rPr>
        <w:t xml:space="preserve">) </w:t>
      </w:r>
      <w:r w:rsidRPr="00911159">
        <w:rPr>
          <w:lang w:val="uk-UA"/>
        </w:rPr>
        <w:t xml:space="preserve">на розробку </w:t>
      </w:r>
      <w:r w:rsidR="00D96D3F" w:rsidRPr="00C562CB">
        <w:rPr>
          <w:rFonts w:eastAsiaTheme="minorHAnsi"/>
          <w:lang w:val="uk-UA" w:eastAsia="en-US"/>
        </w:rPr>
        <w:t>проект</w:t>
      </w:r>
      <w:r w:rsidR="00D96D3F">
        <w:rPr>
          <w:rFonts w:eastAsiaTheme="minorHAnsi"/>
          <w:lang w:val="uk-UA" w:eastAsia="en-US"/>
        </w:rPr>
        <w:t>у</w:t>
      </w:r>
      <w:r w:rsidR="00D96D3F" w:rsidRPr="00C562CB">
        <w:rPr>
          <w:rFonts w:eastAsiaTheme="minorHAnsi"/>
          <w:lang w:val="uk-UA" w:eastAsia="en-US"/>
        </w:rPr>
        <w:t xml:space="preserve"> землеустрою щодо відведення земельної ділянки комунальної власності</w:t>
      </w:r>
      <w:r w:rsidRPr="00911159">
        <w:rPr>
          <w:lang w:val="uk-UA"/>
        </w:rPr>
        <w:t xml:space="preserve">, </w:t>
      </w:r>
      <w:r w:rsidR="00DB2BC8">
        <w:rPr>
          <w:lang w:val="uk-UA"/>
        </w:rPr>
        <w:t xml:space="preserve">орієнтовною </w:t>
      </w:r>
      <w:r w:rsidRPr="00911159">
        <w:rPr>
          <w:lang w:val="uk-UA"/>
        </w:rPr>
        <w:t xml:space="preserve">площею </w:t>
      </w:r>
      <w:r>
        <w:rPr>
          <w:lang w:val="uk-UA"/>
        </w:rPr>
        <w:t>0,0</w:t>
      </w:r>
      <w:r w:rsidR="00DB2BC8">
        <w:rPr>
          <w:lang w:val="uk-UA"/>
        </w:rPr>
        <w:t>356</w:t>
      </w:r>
      <w:r w:rsidRPr="00911159">
        <w:rPr>
          <w:lang w:val="uk-UA"/>
        </w:rPr>
        <w:t xml:space="preserve"> га, що розташована </w:t>
      </w:r>
      <w:r w:rsidR="006121C8">
        <w:rPr>
          <w:rFonts w:eastAsia="Calibri"/>
          <w:lang w:val="uk-UA"/>
        </w:rPr>
        <w:t>за адресою: вул. Стадіонна, м. Буча, Бучанський район, Київська область</w:t>
      </w:r>
      <w:r w:rsidRPr="00911159">
        <w:rPr>
          <w:lang w:val="uk-UA"/>
        </w:rPr>
        <w:t xml:space="preserve">, цільове призначення (код КВЦПЗ </w:t>
      </w:r>
      <w:r w:rsidR="006121C8">
        <w:rPr>
          <w:lang w:val="uk-UA"/>
        </w:rPr>
        <w:t>14.0</w:t>
      </w:r>
      <w:r w:rsidR="00D96D3F">
        <w:rPr>
          <w:lang w:val="uk-UA"/>
        </w:rPr>
        <w:t>1</w:t>
      </w:r>
      <w:r w:rsidRPr="00911159">
        <w:rPr>
          <w:lang w:val="uk-UA"/>
        </w:rPr>
        <w:t xml:space="preserve">) – </w:t>
      </w:r>
      <w:r w:rsidR="006121C8" w:rsidRPr="00572A55">
        <w:rPr>
          <w:lang w:val="uk-UA"/>
        </w:rPr>
        <w:t xml:space="preserve">для розміщення, будівництва, експлуатації та обслуговування будівель і споруд об’єктів </w:t>
      </w:r>
      <w:r w:rsidR="00D96D3F">
        <w:rPr>
          <w:lang w:val="uk-UA"/>
        </w:rPr>
        <w:t>енергогенеруючих підприємств, установ і організацій</w:t>
      </w:r>
      <w:r w:rsidR="005F0EB8">
        <w:rPr>
          <w:lang w:val="uk-UA"/>
        </w:rPr>
        <w:t>.</w:t>
      </w:r>
    </w:p>
    <w:p w14:paraId="52EE7F08" w14:textId="736CB07C" w:rsidR="00F57DCD" w:rsidRPr="00F57DCD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>Площа та конфігурація земельної ділянки буде уточнена документацією із землеустрою.</w:t>
      </w:r>
    </w:p>
    <w:p w14:paraId="2BBB7597" w14:textId="303E33CE" w:rsidR="00F57DCD" w:rsidRPr="00F57DCD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>Для розробки документації, визначеної в п.1 цього рішення, звернутися до виконавців робіт із землеустрою.</w:t>
      </w:r>
    </w:p>
    <w:p w14:paraId="7894F128" w14:textId="244C3BF9" w:rsidR="00911159" w:rsidRPr="00F57DCD" w:rsidRDefault="00F57DCD" w:rsidP="00544F7E">
      <w:pPr>
        <w:pStyle w:val="a4"/>
        <w:numPr>
          <w:ilvl w:val="0"/>
          <w:numId w:val="4"/>
        </w:numPr>
        <w:ind w:left="426"/>
        <w:jc w:val="both"/>
        <w:rPr>
          <w:lang w:val="uk-UA"/>
        </w:rPr>
      </w:pPr>
      <w:r w:rsidRPr="00F57DCD">
        <w:rPr>
          <w:lang w:val="uk-UA"/>
        </w:rPr>
        <w:t>Контроль за виконання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10CBCADC" w14:textId="77777777" w:rsidR="00582303" w:rsidRDefault="00582303" w:rsidP="009111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5CE6D90" w14:textId="1BA596D3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7EE8D" w14:textId="71A75F27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FA4365" w14:textId="67F846A4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BAF053" w14:textId="30A26576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46174820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36DB08" w14:textId="77777777" w:rsidR="00582303" w:rsidRDefault="0058230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7B5C4BFE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</w:t>
      </w:r>
      <w:r w:rsid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9D519E"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273F8D6F" w14:textId="58776771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58230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582303" w:rsidRPr="0058230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4C2190F9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EC37C65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C8803A8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901437C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начальника управління</w:t>
      </w:r>
    </w:p>
    <w:p w14:paraId="0086C4D7" w14:textId="71F35974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юридично-кадрової роботи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D3A28F2" w14:textId="01862240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8230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82303" w:rsidRPr="0058230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4B41B8A3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09E7915E" w14:textId="32E21B56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2378121A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505B37C0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5676A574" w14:textId="47A0036F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         Ганна ВОЗНЮК</w:t>
      </w:r>
    </w:p>
    <w:p w14:paraId="5B31972C" w14:textId="29B60BD9" w:rsidR="00EA76E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</w:t>
      </w:r>
      <w:r w:rsidR="00582303" w:rsidRPr="0058230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6121C8">
      <w:headerReference w:type="default" r:id="rId9"/>
      <w:pgSz w:w="11907" w:h="16840" w:code="9"/>
      <w:pgMar w:top="993" w:right="70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CB30C" w14:textId="77777777" w:rsidR="006121C8" w:rsidRDefault="006121C8" w:rsidP="006121C8">
      <w:pPr>
        <w:spacing w:after="0" w:line="240" w:lineRule="auto"/>
      </w:pPr>
      <w:r>
        <w:separator/>
      </w:r>
    </w:p>
  </w:endnote>
  <w:endnote w:type="continuationSeparator" w:id="0">
    <w:p w14:paraId="220D85AC" w14:textId="77777777" w:rsidR="006121C8" w:rsidRDefault="006121C8" w:rsidP="00612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5EF57" w14:textId="77777777" w:rsidR="006121C8" w:rsidRDefault="006121C8" w:rsidP="006121C8">
      <w:pPr>
        <w:spacing w:after="0" w:line="240" w:lineRule="auto"/>
      </w:pPr>
      <w:r>
        <w:separator/>
      </w:r>
    </w:p>
  </w:footnote>
  <w:footnote w:type="continuationSeparator" w:id="0">
    <w:p w14:paraId="1C6F8B6F" w14:textId="77777777" w:rsidR="006121C8" w:rsidRDefault="006121C8" w:rsidP="00612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B01C7" w14:textId="77777777" w:rsidR="006121C8" w:rsidRDefault="006121C8" w:rsidP="006121C8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73694"/>
    <w:multiLevelType w:val="hybridMultilevel"/>
    <w:tmpl w:val="A63853D2"/>
    <w:lvl w:ilvl="0" w:tplc="FC108A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B01E71"/>
    <w:multiLevelType w:val="hybridMultilevel"/>
    <w:tmpl w:val="22349D04"/>
    <w:lvl w:ilvl="0" w:tplc="2E68ABB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3588E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B0A60"/>
    <w:rsid w:val="001E4397"/>
    <w:rsid w:val="00216AA4"/>
    <w:rsid w:val="0022367B"/>
    <w:rsid w:val="002241BA"/>
    <w:rsid w:val="00242D4D"/>
    <w:rsid w:val="00276165"/>
    <w:rsid w:val="00296F94"/>
    <w:rsid w:val="002B24C2"/>
    <w:rsid w:val="002C1B62"/>
    <w:rsid w:val="002E076F"/>
    <w:rsid w:val="003971CB"/>
    <w:rsid w:val="003C1D8A"/>
    <w:rsid w:val="003D5167"/>
    <w:rsid w:val="003F3D3F"/>
    <w:rsid w:val="00425E61"/>
    <w:rsid w:val="0044223F"/>
    <w:rsid w:val="00490C94"/>
    <w:rsid w:val="00497614"/>
    <w:rsid w:val="004B187A"/>
    <w:rsid w:val="004B4116"/>
    <w:rsid w:val="004D7857"/>
    <w:rsid w:val="004F59CA"/>
    <w:rsid w:val="005061FB"/>
    <w:rsid w:val="00551978"/>
    <w:rsid w:val="0055599E"/>
    <w:rsid w:val="005667CC"/>
    <w:rsid w:val="00582303"/>
    <w:rsid w:val="00584A51"/>
    <w:rsid w:val="00586B9C"/>
    <w:rsid w:val="005B73CF"/>
    <w:rsid w:val="005C046F"/>
    <w:rsid w:val="005F0EB8"/>
    <w:rsid w:val="005F200D"/>
    <w:rsid w:val="005F2F80"/>
    <w:rsid w:val="006121C8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2156C"/>
    <w:rsid w:val="00735540"/>
    <w:rsid w:val="00746D54"/>
    <w:rsid w:val="007919DE"/>
    <w:rsid w:val="007E398B"/>
    <w:rsid w:val="007E616C"/>
    <w:rsid w:val="007E6937"/>
    <w:rsid w:val="007F3FA3"/>
    <w:rsid w:val="008340AB"/>
    <w:rsid w:val="008771FF"/>
    <w:rsid w:val="008D64C6"/>
    <w:rsid w:val="008F03B6"/>
    <w:rsid w:val="00911159"/>
    <w:rsid w:val="00972EA0"/>
    <w:rsid w:val="00983349"/>
    <w:rsid w:val="009D519E"/>
    <w:rsid w:val="009D5F84"/>
    <w:rsid w:val="00A0122B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57A6"/>
    <w:rsid w:val="00B3102C"/>
    <w:rsid w:val="00B56F67"/>
    <w:rsid w:val="00BA6131"/>
    <w:rsid w:val="00BB3BEE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96D3F"/>
    <w:rsid w:val="00DA4A95"/>
    <w:rsid w:val="00DB0FA9"/>
    <w:rsid w:val="00DB2BC8"/>
    <w:rsid w:val="00DB2E6C"/>
    <w:rsid w:val="00DF76E5"/>
    <w:rsid w:val="00E03A29"/>
    <w:rsid w:val="00E36143"/>
    <w:rsid w:val="00EA76EE"/>
    <w:rsid w:val="00EB30DE"/>
    <w:rsid w:val="00F045C7"/>
    <w:rsid w:val="00F3590F"/>
    <w:rsid w:val="00F41988"/>
    <w:rsid w:val="00F57DCD"/>
    <w:rsid w:val="00F83453"/>
    <w:rsid w:val="00F92E27"/>
    <w:rsid w:val="00FC66A9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6121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121C8"/>
    <w:rPr>
      <w:lang w:val="ru-RU"/>
    </w:rPr>
  </w:style>
  <w:style w:type="paragraph" w:styleId="a8">
    <w:name w:val="footer"/>
    <w:basedOn w:val="a"/>
    <w:link w:val="a9"/>
    <w:uiPriority w:val="99"/>
    <w:unhideWhenUsed/>
    <w:rsid w:val="006121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121C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E2C6C-3B84-4C59-B755-11E27C06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1550</Words>
  <Characters>884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2026-06-05T07:09:00Z</cp:lastPrinted>
  <dcterms:created xsi:type="dcterms:W3CDTF">2026-05-04T10:16:00Z</dcterms:created>
  <dcterms:modified xsi:type="dcterms:W3CDTF">2026-06-05T07:10:00Z</dcterms:modified>
</cp:coreProperties>
</file>